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8FA5" w14:textId="37098781" w:rsidR="002D444E" w:rsidRPr="00F12286" w:rsidRDefault="00EF05CF">
      <w:pPr>
        <w:rPr>
          <w:rFonts w:ascii="Times New Roman" w:hAnsi="Times New Roman" w:cs="Times New Roman"/>
          <w:b/>
          <w:sz w:val="24"/>
          <w:szCs w:val="24"/>
        </w:rPr>
      </w:pPr>
      <w:r w:rsidRPr="00F12286">
        <w:rPr>
          <w:rFonts w:ascii="Times New Roman" w:hAnsi="Times New Roman" w:cs="Times New Roman"/>
          <w:b/>
          <w:i/>
          <w:sz w:val="24"/>
          <w:szCs w:val="24"/>
        </w:rPr>
        <w:t>Privitak 3.</w:t>
      </w:r>
      <w:r w:rsidRPr="00F122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BBB" w:rsidRPr="00676BBB">
        <w:rPr>
          <w:rFonts w:ascii="Times New Roman" w:hAnsi="Times New Roman" w:cs="Times New Roman"/>
          <w:b/>
          <w:sz w:val="24"/>
          <w:szCs w:val="24"/>
        </w:rPr>
        <w:t>Obrazac obrazloženja Posebnog dijela financijskog plana Veleučilišta u Šibeniku za 202</w:t>
      </w:r>
      <w:r w:rsidR="00676BBB">
        <w:rPr>
          <w:rFonts w:ascii="Times New Roman" w:hAnsi="Times New Roman" w:cs="Times New Roman"/>
          <w:b/>
          <w:sz w:val="24"/>
          <w:szCs w:val="24"/>
        </w:rPr>
        <w:t>6</w:t>
      </w:r>
      <w:r w:rsidR="00676BBB" w:rsidRPr="00676BB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6576D2A" w14:textId="77777777" w:rsidR="00EF05CF" w:rsidRPr="009D005B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>Sažetak djelokruga rada proračunskog korisnika</w:t>
      </w:r>
    </w:p>
    <w:p w14:paraId="2290F4A3" w14:textId="77777777" w:rsidR="00676BBB" w:rsidRPr="00676BBB" w:rsidRDefault="00676BBB" w:rsidP="00676BBB">
      <w:pPr>
        <w:jc w:val="both"/>
        <w:rPr>
          <w:i/>
        </w:rPr>
      </w:pPr>
      <w:r w:rsidRPr="00676BBB">
        <w:rPr>
          <w:i/>
        </w:rPr>
        <w:t>Veleučilište u Šibeniku je javno visoko učilište koje ustrojava i izvodi stručne studije i ima status javne ustanove. Upisano je 2006. godine u sudski registar Trgovačkog suda u Zadru – stalna služba u Šibeniku i u Upisnik visokih učilišta. Osnivač Veleučilišta je Republika Hrvatska, a prava i dužnosti osnivača obavlja Ministarstvo znanosti i obrazovanja Republike Hrvatske. Sjedište Veleučilišta je u Šibeniku, Trg Andrije Hebranga 11.</w:t>
      </w:r>
    </w:p>
    <w:p w14:paraId="2E05C777" w14:textId="77777777" w:rsidR="00676BBB" w:rsidRPr="00676BBB" w:rsidRDefault="00676BBB" w:rsidP="00676BBB">
      <w:pPr>
        <w:jc w:val="both"/>
        <w:rPr>
          <w:i/>
        </w:rPr>
      </w:pPr>
      <w:r w:rsidRPr="00676BBB">
        <w:rPr>
          <w:i/>
        </w:rPr>
        <w:t>Primarno područje djelovanja Veleučilišta je visoko obrazovanje, koje uključuje ustrojavanje i izvođenje različitih stručnih studija, kao i programe stručnog usavršavanja za potrebe cjeloživotnog učenja. Veleučilište u Šibeniku, kao sastavni dio svoje obrazovne misije, nudi obrazovanje na preddiplomskim stručnim studijima 6. razine, uključujući stručne prijediplomske studijske programe Turistički menadžment, Poslovna informatika, Upravni studij, Promet i Sestrinstvo, Računarstvo sa sveukupnim obujmom od 180 ECTS bodova za svaki studijski program. Dodatno, Veleučilište pruža mogućnost obrazovanja na stručnim diplomskim studijima 7. razine, konkretno na programima Menadžment i Upravni studij, svaki s obujmom od 120 ECTS bodova.</w:t>
      </w:r>
    </w:p>
    <w:p w14:paraId="2EC1E730" w14:textId="77777777" w:rsidR="00676BBB" w:rsidRPr="00676BBB" w:rsidRDefault="00676BBB" w:rsidP="00676BBB">
      <w:pPr>
        <w:jc w:val="both"/>
        <w:rPr>
          <w:i/>
        </w:rPr>
      </w:pPr>
      <w:r w:rsidRPr="00676BBB">
        <w:rPr>
          <w:i/>
        </w:rPr>
        <w:t>Ove obrazovne programe Veleučilište integrira u svoj širi djelokrug rada i misiju, koja obuhvaća i znanstvenu i stručnu djelatnost što uključuje eksperimentalni i teorijski rad, industrijska istraživanja i eksperimentalni razvoj. Navedene djelatnosti uključuju izdavačku djelatnost, vještačenje, prevođenje, ekspertizu, savjetovanje, konzultantske usluge, organiziranje seminara i skupova, sudjelovanje u nacionalnim i međunarodnim projektima, izradu elaborata i analiza, istraživanje tržišta i ispitivanje javnog mijenja.</w:t>
      </w:r>
    </w:p>
    <w:p w14:paraId="5FCEF6CD" w14:textId="77777777" w:rsidR="00676BBB" w:rsidRPr="00676BBB" w:rsidRDefault="00676BBB" w:rsidP="00676BBB">
      <w:pPr>
        <w:jc w:val="both"/>
        <w:rPr>
          <w:i/>
        </w:rPr>
      </w:pPr>
      <w:r w:rsidRPr="00676BBB">
        <w:rPr>
          <w:i/>
        </w:rPr>
        <w:t>Veleučilište aktivno potiče i razvija suradnju sa znanstvenim organizacijama, drugim visokim učilištima, ustanovama, organizacijama i tvrtkama, kako na lokalnoj razini i unutar Republike Hrvatske, tako i na međunarodnoj razini. Sudjeluje u zajedničkim istraživačkim programima i nastoji jačati veze s relevantnim dionicima u svojoj zajednici i šire.</w:t>
      </w:r>
    </w:p>
    <w:p w14:paraId="059FE8B8" w14:textId="4D2F12DD" w:rsidR="00BB47B9" w:rsidRDefault="00676BBB" w:rsidP="00676BBB">
      <w:pPr>
        <w:jc w:val="both"/>
        <w:rPr>
          <w:i/>
        </w:rPr>
      </w:pPr>
      <w:r>
        <w:rPr>
          <w:i/>
        </w:rPr>
        <w:t xml:space="preserve">Na dan 20/10/2025. godine na Veleučilištu je trenutno zaposleno 55 zaposlenika, od toga 35 nastavnika i 20 djelatnika u administraciji te tehničkog i pomoćnog osoblja. </w:t>
      </w:r>
    </w:p>
    <w:p w14:paraId="21F38A4B" w14:textId="77777777" w:rsidR="006064DA" w:rsidRDefault="006064DA" w:rsidP="00676BBB">
      <w:pPr>
        <w:jc w:val="both"/>
      </w:pPr>
    </w:p>
    <w:p w14:paraId="62AF8494" w14:textId="5C8CD545" w:rsidR="00F815A6" w:rsidRPr="009D005B" w:rsidRDefault="005503DF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proofErr w:type="spellStart"/>
      <w:r w:rsidRPr="005503DF">
        <w:rPr>
          <w:b/>
          <w:sz w:val="28"/>
        </w:rPr>
        <w:t>A679134</w:t>
      </w:r>
      <w:proofErr w:type="spellEnd"/>
      <w:r w:rsidRPr="005503DF">
        <w:rPr>
          <w:b/>
          <w:sz w:val="28"/>
        </w:rPr>
        <w:t xml:space="preserve">  </w:t>
      </w:r>
      <w:r w:rsidR="00676BBB" w:rsidRPr="00676BBB">
        <w:rPr>
          <w:b/>
          <w:sz w:val="28"/>
        </w:rPr>
        <w:tab/>
        <w:t>PROGRAMSKO FINANCIRANJE JAVNIH VISOKIH UČILIŠTA</w:t>
      </w:r>
    </w:p>
    <w:p w14:paraId="4E4328A2" w14:textId="77777777" w:rsidR="0026737B" w:rsidRDefault="0026737B" w:rsidP="0026737B">
      <w:pPr>
        <w:spacing w:after="0"/>
        <w:jc w:val="both"/>
        <w:rPr>
          <w:i/>
        </w:rPr>
      </w:pPr>
      <w:r>
        <w:rPr>
          <w:i/>
        </w:rPr>
        <w:t>Zakonske i druge pravne osnove</w:t>
      </w:r>
    </w:p>
    <w:p w14:paraId="017AA1BA" w14:textId="77777777" w:rsidR="0026737B" w:rsidRDefault="0026737B" w:rsidP="0026737B">
      <w:pPr>
        <w:pStyle w:val="ListParagraph"/>
        <w:numPr>
          <w:ilvl w:val="0"/>
          <w:numId w:val="7"/>
        </w:numPr>
        <w:spacing w:line="256" w:lineRule="auto"/>
        <w:jc w:val="both"/>
        <w:rPr>
          <w:i/>
        </w:rPr>
      </w:pPr>
      <w:r>
        <w:rPr>
          <w:i/>
        </w:rPr>
        <w:t>Zakon o znanstvenoj djelatnosti i visokom obrazovanju</w:t>
      </w:r>
    </w:p>
    <w:p w14:paraId="589B0C00" w14:textId="77777777" w:rsidR="0026737B" w:rsidRDefault="0026737B" w:rsidP="0026737B">
      <w:pPr>
        <w:pStyle w:val="ListParagraph"/>
        <w:numPr>
          <w:ilvl w:val="0"/>
          <w:numId w:val="7"/>
        </w:numPr>
        <w:spacing w:line="256" w:lineRule="auto"/>
        <w:jc w:val="both"/>
        <w:rPr>
          <w:i/>
        </w:rPr>
      </w:pPr>
      <w:r>
        <w:rPr>
          <w:i/>
        </w:rPr>
        <w:t xml:space="preserve">Uredba o nazivima radnih mjesta i koeficijentima složenosti poslova u javnim službama  </w:t>
      </w:r>
    </w:p>
    <w:p w14:paraId="4F283504" w14:textId="77777777" w:rsidR="0026737B" w:rsidRDefault="0026737B" w:rsidP="0026737B">
      <w:pPr>
        <w:pStyle w:val="ListParagraph"/>
        <w:numPr>
          <w:ilvl w:val="0"/>
          <w:numId w:val="7"/>
        </w:numPr>
        <w:spacing w:line="256" w:lineRule="auto"/>
        <w:jc w:val="both"/>
        <w:rPr>
          <w:i/>
        </w:rPr>
      </w:pPr>
      <w:r>
        <w:rPr>
          <w:i/>
        </w:rPr>
        <w:t>Temeljni kolektivni ugovor za službenike i namještenike u javnim službama</w:t>
      </w:r>
    </w:p>
    <w:p w14:paraId="5486B7AA" w14:textId="425D6DE4" w:rsidR="0026737B" w:rsidRDefault="0026737B" w:rsidP="0026737B">
      <w:pPr>
        <w:pStyle w:val="ListParagraph"/>
        <w:numPr>
          <w:ilvl w:val="0"/>
          <w:numId w:val="7"/>
        </w:numPr>
        <w:spacing w:line="256" w:lineRule="auto"/>
        <w:jc w:val="both"/>
        <w:rPr>
          <w:i/>
        </w:rPr>
      </w:pPr>
      <w:r>
        <w:rPr>
          <w:i/>
        </w:rPr>
        <w:t>Kolektivni ugovor za znanost i visoko obrazovanje</w:t>
      </w:r>
    </w:p>
    <w:p w14:paraId="154DADEE" w14:textId="5FFABCBC" w:rsidR="00BC3F1B" w:rsidRDefault="00BC3F1B" w:rsidP="0026737B">
      <w:pPr>
        <w:pStyle w:val="ListParagraph"/>
        <w:numPr>
          <w:ilvl w:val="0"/>
          <w:numId w:val="7"/>
        </w:numPr>
        <w:spacing w:line="256" w:lineRule="auto"/>
        <w:jc w:val="both"/>
        <w:rPr>
          <w:i/>
        </w:rPr>
      </w:pPr>
      <w:r w:rsidRPr="00BC3F1B">
        <w:rPr>
          <w:i/>
        </w:rPr>
        <w:t>Uredba Vlade o programskom financiranju javnih visokih učilišta i javnih znanstvenih instituta u Republici Hrvatskoj (NN 78/2023)</w:t>
      </w:r>
    </w:p>
    <w:p w14:paraId="4F40CD19" w14:textId="77777777" w:rsidR="0026737B" w:rsidRDefault="0026737B" w:rsidP="0026737B">
      <w:pPr>
        <w:pStyle w:val="ListParagraph"/>
        <w:jc w:val="both"/>
        <w:rPr>
          <w:i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4"/>
        <w:gridCol w:w="1235"/>
        <w:gridCol w:w="1208"/>
        <w:gridCol w:w="1208"/>
        <w:gridCol w:w="1207"/>
        <w:gridCol w:w="1208"/>
      </w:tblGrid>
      <w:tr w:rsidR="0026737B" w14:paraId="670FB68F" w14:textId="77777777" w:rsidTr="0026737B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40917D8" w14:textId="77777777" w:rsidR="0026737B" w:rsidRDefault="0026737B">
            <w:pPr>
              <w:jc w:val="both"/>
            </w:pPr>
          </w:p>
          <w:p w14:paraId="6BE47230" w14:textId="77777777" w:rsidR="0026737B" w:rsidRDefault="0026737B">
            <w:pPr>
              <w:jc w:val="both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5FD8889" w14:textId="5D65CC9B" w:rsidR="0026737B" w:rsidRDefault="0026737B">
            <w:pPr>
              <w:jc w:val="center"/>
            </w:pPr>
            <w:r>
              <w:t>Izvršenje 2024.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6BB53A" w14:textId="04A31CFA" w:rsidR="0026737B" w:rsidRDefault="0026737B">
            <w:pPr>
              <w:jc w:val="center"/>
            </w:pPr>
            <w:r>
              <w:t>Plan 2025.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1145A85" w14:textId="63FF5F9F" w:rsidR="0026737B" w:rsidRDefault="0026737B">
            <w:pPr>
              <w:jc w:val="center"/>
            </w:pPr>
            <w:r>
              <w:t>Plan 2026.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4E18219" w14:textId="5A94F55E" w:rsidR="0026737B" w:rsidRDefault="0026737B">
            <w:pPr>
              <w:jc w:val="center"/>
            </w:pPr>
            <w:r>
              <w:t>Plan 2027.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48D492" w14:textId="58FFAC6A" w:rsidR="0026737B" w:rsidRDefault="0026737B">
            <w:pPr>
              <w:jc w:val="center"/>
            </w:pPr>
            <w:r>
              <w:t>Plan 2028.</w:t>
            </w:r>
          </w:p>
        </w:tc>
      </w:tr>
      <w:tr w:rsidR="0026737B" w14:paraId="17D64A67" w14:textId="77777777" w:rsidTr="0026737B">
        <w:trPr>
          <w:trHeight w:val="312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7DC3" w14:textId="245E694E" w:rsidR="0026737B" w:rsidRDefault="005503DF" w:rsidP="0026737B">
            <w:pPr>
              <w:jc w:val="center"/>
            </w:pPr>
            <w:proofErr w:type="spellStart"/>
            <w:r w:rsidRPr="005503DF">
              <w:t>A679134</w:t>
            </w:r>
            <w:proofErr w:type="spellEnd"/>
            <w:r w:rsidRPr="005503DF">
              <w:t xml:space="preserve"> 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9EAB" w14:textId="250D31A0" w:rsidR="0026737B" w:rsidRDefault="0026737B" w:rsidP="0026737B">
            <w:pPr>
              <w:jc w:val="center"/>
            </w:pPr>
            <w:r w:rsidRPr="005A2989">
              <w:t>1.845.865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F77E" w14:textId="5008B0F3" w:rsidR="0026737B" w:rsidRDefault="0026737B" w:rsidP="0026737B">
            <w:pPr>
              <w:jc w:val="center"/>
            </w:pPr>
            <w:r w:rsidRPr="005A2989">
              <w:t>1.882.221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496F" w14:textId="5C109D3C" w:rsidR="0026737B" w:rsidRDefault="0026737B" w:rsidP="0026737B">
            <w:pPr>
              <w:jc w:val="center"/>
            </w:pPr>
            <w:r w:rsidRPr="005A2989">
              <w:t>2.076.671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E4B1" w14:textId="61069278" w:rsidR="0026737B" w:rsidRDefault="0026737B" w:rsidP="0026737B">
            <w:pPr>
              <w:jc w:val="center"/>
            </w:pPr>
            <w:r w:rsidRPr="005A2989">
              <w:t>2.076.671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2B13" w14:textId="02C40A41" w:rsidR="0026737B" w:rsidRDefault="0026737B" w:rsidP="0026737B">
            <w:pPr>
              <w:jc w:val="center"/>
            </w:pPr>
            <w:r w:rsidRPr="005A2989">
              <w:t>2.076.671</w:t>
            </w:r>
          </w:p>
        </w:tc>
      </w:tr>
    </w:tbl>
    <w:p w14:paraId="434177C5" w14:textId="77777777" w:rsidR="0026737B" w:rsidRDefault="0026737B" w:rsidP="0026737B">
      <w:pPr>
        <w:jc w:val="both"/>
        <w:rPr>
          <w:i/>
        </w:rPr>
      </w:pPr>
      <w:r>
        <w:rPr>
          <w:i/>
        </w:rPr>
        <w:lastRenderedPageBreak/>
        <w:t xml:space="preserve">Ova aktivnost provodi se svake godine. </w:t>
      </w:r>
    </w:p>
    <w:p w14:paraId="419C9071" w14:textId="77777777" w:rsidR="0026737B" w:rsidRDefault="0026737B" w:rsidP="0026737B">
      <w:pPr>
        <w:jc w:val="both"/>
        <w:rPr>
          <w:i/>
        </w:rPr>
      </w:pPr>
      <w:r>
        <w:rPr>
          <w:b/>
          <w:i/>
        </w:rPr>
        <w:t>Izračun financijskog plana:</w:t>
      </w:r>
      <w:r>
        <w:rPr>
          <w:i/>
        </w:rPr>
        <w:t xml:space="preserve"> Prikazan je izračun prema limitima dodijeljenim od Ministarstva financija.</w:t>
      </w:r>
    </w:p>
    <w:p w14:paraId="2E5E0AA8" w14:textId="640DFA2A" w:rsidR="0026737B" w:rsidRDefault="0026737B" w:rsidP="0026737B">
      <w:pPr>
        <w:jc w:val="both"/>
        <w:rPr>
          <w:i/>
        </w:rPr>
      </w:pPr>
      <w:r>
        <w:rPr>
          <w:i/>
        </w:rPr>
        <w:t xml:space="preserve">U razdoblju 2026. – 2028. očekuje se ostvarenje sljedećeg: </w:t>
      </w:r>
    </w:p>
    <w:p w14:paraId="773B833F" w14:textId="41270FE2" w:rsidR="001A1BAD" w:rsidRDefault="001A1BAD" w:rsidP="0026737B">
      <w:pPr>
        <w:jc w:val="both"/>
        <w:rPr>
          <w:i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66"/>
        <w:gridCol w:w="1289"/>
        <w:gridCol w:w="1252"/>
        <w:gridCol w:w="1031"/>
        <w:gridCol w:w="1131"/>
        <w:gridCol w:w="1031"/>
        <w:gridCol w:w="1031"/>
        <w:gridCol w:w="1031"/>
      </w:tblGrid>
      <w:tr w:rsidR="0026737B" w14:paraId="6595FBA6" w14:textId="77777777" w:rsidTr="001A1BAD">
        <w:trPr>
          <w:trHeight w:val="765"/>
          <w:jc w:val="center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8CB8D12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Pokazatelj rezultata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3EFD4A9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Definicija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2BE5188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Jedinica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A4A84BA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Polazna vrijednost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7D2C7DC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Izvor podataka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C4A302A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Ciljana vrijednost za 2024.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526B52A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Ciljana vrijednost za 2025.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900FA7A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hr-HR"/>
              </w:rPr>
              <w:t>Ciljana vrijednost za 2026.</w:t>
            </w:r>
          </w:p>
        </w:tc>
      </w:tr>
      <w:tr w:rsidR="0026737B" w14:paraId="1A9AEBD0" w14:textId="77777777" w:rsidTr="001A1BAD">
        <w:trPr>
          <w:trHeight w:val="510"/>
          <w:jc w:val="center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0DA2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Broj nastavnog osoblja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E321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Povećati broj nastavnog osoblja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5CAD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Ugovor o radu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4411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3DAF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Veleučilište u Šibeniku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1FA5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B1D7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816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38</w:t>
            </w:r>
          </w:p>
        </w:tc>
      </w:tr>
      <w:tr w:rsidR="0026737B" w14:paraId="65B63CCA" w14:textId="77777777" w:rsidTr="001A1BAD">
        <w:trPr>
          <w:trHeight w:val="510"/>
          <w:jc w:val="center"/>
        </w:trPr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398B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Broj nenastavnog osoblja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5F11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Povećati broj nenastavnog osoblja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D34A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Ugovor o radu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75A2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80B8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Veleučilište u Šibeniku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0DDF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2DF4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D2EA" w14:textId="77777777" w:rsidR="0026737B" w:rsidRDefault="0026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hr-HR"/>
              </w:rPr>
              <w:t>22</w:t>
            </w:r>
          </w:p>
        </w:tc>
      </w:tr>
    </w:tbl>
    <w:p w14:paraId="712B9B5B" w14:textId="222781DD" w:rsidR="00CB764D" w:rsidRDefault="00CB764D" w:rsidP="00EF05CF">
      <w:pPr>
        <w:jc w:val="both"/>
      </w:pPr>
    </w:p>
    <w:p w14:paraId="60ADAD8F" w14:textId="01E84296" w:rsidR="001A1BAD" w:rsidRDefault="001A1BAD" w:rsidP="00EF05CF">
      <w:pPr>
        <w:jc w:val="both"/>
      </w:pPr>
    </w:p>
    <w:p w14:paraId="401FF85F" w14:textId="77777777" w:rsidR="006064DA" w:rsidRDefault="006064DA" w:rsidP="00EF05CF">
      <w:pPr>
        <w:jc w:val="both"/>
      </w:pPr>
    </w:p>
    <w:p w14:paraId="71BA8A52" w14:textId="28C61627" w:rsidR="00BC3F1B" w:rsidRPr="009D005B" w:rsidRDefault="005503DF" w:rsidP="00BC3F1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proofErr w:type="spellStart"/>
      <w:r w:rsidRPr="005503DF">
        <w:rPr>
          <w:b/>
          <w:sz w:val="28"/>
        </w:rPr>
        <w:t>A679135</w:t>
      </w:r>
      <w:proofErr w:type="spellEnd"/>
      <w:r w:rsidRPr="005503DF">
        <w:rPr>
          <w:b/>
          <w:sz w:val="28"/>
        </w:rPr>
        <w:t xml:space="preserve">  </w:t>
      </w:r>
      <w:r w:rsidR="00BC3F1B" w:rsidRPr="00676BBB">
        <w:rPr>
          <w:b/>
          <w:sz w:val="28"/>
        </w:rPr>
        <w:tab/>
      </w:r>
      <w:r w:rsidR="008D5EFD" w:rsidRPr="008D5EFD">
        <w:rPr>
          <w:b/>
          <w:sz w:val="28"/>
        </w:rPr>
        <w:t>PROGRAMSKO I OSTALO FINANCIRANJE VELEUČILIŠTA U ŠIBENIKU  – IZ EVIDENCIJSKIH PRIHODA</w:t>
      </w:r>
    </w:p>
    <w:p w14:paraId="715C106C" w14:textId="77777777" w:rsidR="008D5EFD" w:rsidRDefault="008D5EFD" w:rsidP="008D5EFD">
      <w:pPr>
        <w:spacing w:after="0"/>
        <w:jc w:val="both"/>
        <w:rPr>
          <w:i/>
        </w:rPr>
      </w:pPr>
      <w:r>
        <w:rPr>
          <w:i/>
        </w:rPr>
        <w:t>Zakonske i druge pravne osnove</w:t>
      </w:r>
    </w:p>
    <w:p w14:paraId="73EEED73" w14:textId="77777777" w:rsidR="008D5EFD" w:rsidRDefault="008D5EFD" w:rsidP="008D5EFD">
      <w:pPr>
        <w:pStyle w:val="ListParagraph"/>
        <w:numPr>
          <w:ilvl w:val="0"/>
          <w:numId w:val="8"/>
        </w:numPr>
        <w:spacing w:after="0" w:line="256" w:lineRule="auto"/>
        <w:jc w:val="both"/>
        <w:rPr>
          <w:i/>
        </w:rPr>
      </w:pPr>
      <w:r>
        <w:rPr>
          <w:i/>
        </w:rPr>
        <w:t>Zakon o znanstvenoj djelatnosti i visokom obrazovanju</w:t>
      </w:r>
    </w:p>
    <w:p w14:paraId="30185C79" w14:textId="77777777" w:rsidR="008D5EFD" w:rsidRDefault="008D5EFD" w:rsidP="008D5EFD">
      <w:pPr>
        <w:pStyle w:val="ListParagraph"/>
        <w:numPr>
          <w:ilvl w:val="0"/>
          <w:numId w:val="8"/>
        </w:numPr>
        <w:spacing w:after="0" w:line="256" w:lineRule="auto"/>
        <w:jc w:val="both"/>
        <w:rPr>
          <w:i/>
        </w:rPr>
      </w:pPr>
      <w:r>
        <w:rPr>
          <w:i/>
        </w:rPr>
        <w:t xml:space="preserve">Uredba o nazivima radnih mjesta i koeficijentima složenosti poslova u javnim službama  </w:t>
      </w:r>
    </w:p>
    <w:p w14:paraId="31A06600" w14:textId="77777777" w:rsidR="008D5EFD" w:rsidRDefault="008D5EFD" w:rsidP="008D5EFD">
      <w:pPr>
        <w:pStyle w:val="ListParagraph"/>
        <w:numPr>
          <w:ilvl w:val="0"/>
          <w:numId w:val="9"/>
        </w:numPr>
        <w:spacing w:line="256" w:lineRule="auto"/>
        <w:jc w:val="both"/>
        <w:rPr>
          <w:i/>
        </w:rPr>
      </w:pPr>
      <w:r>
        <w:rPr>
          <w:i/>
        </w:rPr>
        <w:t>Temeljni kolektivni ugovor za službenike i namještenike u javnim službama</w:t>
      </w:r>
    </w:p>
    <w:p w14:paraId="7175D1E2" w14:textId="680F7C27" w:rsidR="008D5EFD" w:rsidRDefault="008D5EFD" w:rsidP="008D5EFD">
      <w:pPr>
        <w:pStyle w:val="ListParagraph"/>
        <w:numPr>
          <w:ilvl w:val="0"/>
          <w:numId w:val="9"/>
        </w:numPr>
        <w:spacing w:line="256" w:lineRule="auto"/>
        <w:jc w:val="both"/>
        <w:rPr>
          <w:i/>
        </w:rPr>
      </w:pPr>
      <w:r>
        <w:rPr>
          <w:i/>
        </w:rPr>
        <w:t>Kolektivni ugovor za znanost i visoko obrazovanje</w:t>
      </w:r>
    </w:p>
    <w:p w14:paraId="351ADD1A" w14:textId="1CA8DD4A" w:rsidR="00851E49" w:rsidRDefault="00851E49" w:rsidP="008D5EFD">
      <w:pPr>
        <w:pStyle w:val="ListParagraph"/>
        <w:numPr>
          <w:ilvl w:val="0"/>
          <w:numId w:val="9"/>
        </w:numPr>
        <w:spacing w:line="256" w:lineRule="auto"/>
        <w:jc w:val="both"/>
        <w:rPr>
          <w:i/>
        </w:rPr>
      </w:pPr>
      <w:r>
        <w:rPr>
          <w:i/>
        </w:rPr>
        <w:t xml:space="preserve">Sklopljeni ugovori o sufinanciranju programa visokog obrazovanja iz proračuna </w:t>
      </w:r>
      <w:proofErr w:type="spellStart"/>
      <w:r>
        <w:rPr>
          <w:i/>
        </w:rPr>
        <w:t>JLS</w:t>
      </w:r>
      <w:proofErr w:type="spellEnd"/>
      <w:r>
        <w:rPr>
          <w:i/>
        </w:rPr>
        <w:t xml:space="preserve"> (Grad Šibenik, Šibensko-kninska županija)</w:t>
      </w:r>
    </w:p>
    <w:p w14:paraId="6EB9CE83" w14:textId="2D021816" w:rsidR="0058349D" w:rsidRDefault="0058349D" w:rsidP="008D5EFD">
      <w:pPr>
        <w:pStyle w:val="ListParagraph"/>
        <w:numPr>
          <w:ilvl w:val="0"/>
          <w:numId w:val="9"/>
        </w:numPr>
        <w:spacing w:line="256" w:lineRule="auto"/>
        <w:jc w:val="both"/>
        <w:rPr>
          <w:i/>
        </w:rPr>
      </w:pPr>
      <w:r w:rsidRPr="0058349D">
        <w:rPr>
          <w:i/>
        </w:rPr>
        <w:t xml:space="preserve">Sklopljeni sporazumi o dodjeli bespovratnih sredstava za projekte u okviru programa ERASMUS+ i Programa prekogranične suradnje </w:t>
      </w:r>
      <w:proofErr w:type="spellStart"/>
      <w:r w:rsidRPr="0058349D">
        <w:rPr>
          <w:i/>
        </w:rPr>
        <w:t>Interreg</w:t>
      </w:r>
      <w:proofErr w:type="spellEnd"/>
      <w:r w:rsidRPr="0058349D">
        <w:rPr>
          <w:i/>
        </w:rPr>
        <w:t xml:space="preserve"> Italija-Hrvatska 2021.–2027.</w:t>
      </w:r>
    </w:p>
    <w:p w14:paraId="07D55BD7" w14:textId="77777777" w:rsidR="002670BF" w:rsidRDefault="002670BF" w:rsidP="00974782">
      <w:pPr>
        <w:jc w:val="both"/>
        <w:rPr>
          <w:i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4"/>
        <w:gridCol w:w="1235"/>
        <w:gridCol w:w="1208"/>
        <w:gridCol w:w="1208"/>
        <w:gridCol w:w="1207"/>
        <w:gridCol w:w="1208"/>
      </w:tblGrid>
      <w:tr w:rsidR="002670BF" w14:paraId="7B0CBBEB" w14:textId="77777777" w:rsidTr="0027421C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659064" w14:textId="77777777" w:rsidR="002670BF" w:rsidRDefault="002670BF" w:rsidP="0027421C">
            <w:pPr>
              <w:jc w:val="both"/>
            </w:pPr>
          </w:p>
          <w:p w14:paraId="66610BB7" w14:textId="77777777" w:rsidR="002670BF" w:rsidRDefault="002670BF" w:rsidP="0027421C">
            <w:pPr>
              <w:jc w:val="both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40B5EF2" w14:textId="77777777" w:rsidR="002670BF" w:rsidRDefault="002670BF" w:rsidP="0027421C">
            <w:pPr>
              <w:jc w:val="center"/>
            </w:pPr>
            <w:r>
              <w:t>Izvršenje 2024.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46403C" w14:textId="77777777" w:rsidR="002670BF" w:rsidRDefault="002670BF" w:rsidP="0027421C">
            <w:pPr>
              <w:jc w:val="center"/>
            </w:pPr>
            <w:r>
              <w:t>Plan 2025.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1AFADD" w14:textId="77777777" w:rsidR="002670BF" w:rsidRDefault="002670BF" w:rsidP="0027421C">
            <w:pPr>
              <w:jc w:val="center"/>
            </w:pPr>
            <w:r>
              <w:t>Plan 2026.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16CB8D" w14:textId="77777777" w:rsidR="002670BF" w:rsidRDefault="002670BF" w:rsidP="0027421C">
            <w:pPr>
              <w:jc w:val="center"/>
            </w:pPr>
            <w:r>
              <w:t>Plan 2027.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8B9CD8" w14:textId="77777777" w:rsidR="002670BF" w:rsidRDefault="002670BF" w:rsidP="0027421C">
            <w:pPr>
              <w:jc w:val="center"/>
            </w:pPr>
            <w:r>
              <w:t>Plan 2028.</w:t>
            </w:r>
          </w:p>
        </w:tc>
      </w:tr>
      <w:tr w:rsidR="002670BF" w14:paraId="7958763D" w14:textId="77777777" w:rsidTr="0027421C">
        <w:trPr>
          <w:trHeight w:val="312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2214" w14:textId="7FDD4F74" w:rsidR="002670BF" w:rsidRDefault="005503DF" w:rsidP="002670BF">
            <w:pPr>
              <w:jc w:val="center"/>
            </w:pPr>
            <w:proofErr w:type="spellStart"/>
            <w:r w:rsidRPr="005503DF">
              <w:t>A679135</w:t>
            </w:r>
            <w:proofErr w:type="spellEnd"/>
            <w:r w:rsidRPr="005503DF">
              <w:t xml:space="preserve"> 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2EE9" w14:textId="0647AF34" w:rsidR="002670BF" w:rsidRDefault="002670BF" w:rsidP="002670BF">
            <w:pPr>
              <w:jc w:val="center"/>
            </w:pPr>
            <w:r w:rsidRPr="00317859">
              <w:t>1.037.204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6BB9" w14:textId="68404EDF" w:rsidR="002670BF" w:rsidRDefault="002670BF" w:rsidP="002670BF">
            <w:pPr>
              <w:jc w:val="center"/>
            </w:pPr>
            <w:r w:rsidRPr="00317859">
              <w:t>1.361.169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7232" w14:textId="5F6C6BC3" w:rsidR="002670BF" w:rsidRDefault="002670BF" w:rsidP="002670BF">
            <w:pPr>
              <w:jc w:val="center"/>
            </w:pPr>
            <w:r w:rsidRPr="00317859">
              <w:t>1.072.058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C7C7" w14:textId="069616BA" w:rsidR="002670BF" w:rsidRDefault="002670BF" w:rsidP="002670BF">
            <w:pPr>
              <w:jc w:val="center"/>
            </w:pPr>
            <w:r w:rsidRPr="00317859">
              <w:t>917.557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C814" w14:textId="652BAE94" w:rsidR="002670BF" w:rsidRDefault="002670BF" w:rsidP="002670BF">
            <w:pPr>
              <w:jc w:val="center"/>
            </w:pPr>
            <w:r w:rsidRPr="00317859">
              <w:t>627.198</w:t>
            </w:r>
          </w:p>
        </w:tc>
      </w:tr>
    </w:tbl>
    <w:p w14:paraId="3371CA2B" w14:textId="77777777" w:rsidR="002670BF" w:rsidRDefault="002670BF" w:rsidP="00974782">
      <w:pPr>
        <w:jc w:val="both"/>
        <w:rPr>
          <w:i/>
        </w:rPr>
      </w:pPr>
    </w:p>
    <w:p w14:paraId="0E6B0B51" w14:textId="1F30EFF2" w:rsidR="00974782" w:rsidRPr="00974782" w:rsidRDefault="00974782" w:rsidP="00974782">
      <w:pPr>
        <w:jc w:val="both"/>
        <w:rPr>
          <w:i/>
        </w:rPr>
      </w:pPr>
      <w:r w:rsidRPr="00974782">
        <w:rPr>
          <w:i/>
        </w:rPr>
        <w:t xml:space="preserve">Ova aktivnost provodi se svake godine. </w:t>
      </w:r>
    </w:p>
    <w:p w14:paraId="44E229CA" w14:textId="77777777" w:rsidR="006064DA" w:rsidRPr="006064DA" w:rsidRDefault="00974782" w:rsidP="006064DA">
      <w:pPr>
        <w:jc w:val="both"/>
        <w:rPr>
          <w:i/>
        </w:rPr>
      </w:pPr>
      <w:r w:rsidRPr="00974782">
        <w:rPr>
          <w:b/>
          <w:i/>
        </w:rPr>
        <w:t>Izračun financijskog plana:</w:t>
      </w:r>
      <w:r w:rsidRPr="00974782">
        <w:rPr>
          <w:i/>
        </w:rPr>
        <w:t xml:space="preserve"> </w:t>
      </w:r>
      <w:r w:rsidR="006064DA" w:rsidRPr="006064DA">
        <w:rPr>
          <w:i/>
        </w:rPr>
        <w:t xml:space="preserve">Izračun financijskog plana temelji se na prosječno ostvarenim evidencijskim prihodima iz izvora 43 (namjenski prihodi – školarine), 52 (sufinanciranje iz proračuna </w:t>
      </w:r>
      <w:proofErr w:type="spellStart"/>
      <w:r w:rsidR="006064DA" w:rsidRPr="006064DA">
        <w:rPr>
          <w:i/>
        </w:rPr>
        <w:t>JLS</w:t>
      </w:r>
      <w:proofErr w:type="spellEnd"/>
      <w:r w:rsidR="006064DA" w:rsidRPr="006064DA">
        <w:rPr>
          <w:i/>
        </w:rPr>
        <w:t>) i 61 (namjenske donacije) u prethodne tri (3) proračunske godine.</w:t>
      </w:r>
    </w:p>
    <w:p w14:paraId="5C1A8FD8" w14:textId="336A153B" w:rsidR="006064DA" w:rsidRPr="00974782" w:rsidRDefault="006064DA" w:rsidP="006064DA">
      <w:pPr>
        <w:jc w:val="both"/>
        <w:rPr>
          <w:i/>
        </w:rPr>
      </w:pPr>
      <w:r w:rsidRPr="006064DA">
        <w:rPr>
          <w:i/>
        </w:rPr>
        <w:t xml:space="preserve">Ostatak izračuna odnosi se na trenutno otvorene projekte u okviru programa Erasmus+ i Europske snage solidarnosti, sukladno prethodnoj obavijesti Agencije za mobilnost i programe EU, te na ugovoreno financiranje iz projekata </w:t>
      </w:r>
      <w:proofErr w:type="spellStart"/>
      <w:r w:rsidRPr="006064DA">
        <w:rPr>
          <w:i/>
        </w:rPr>
        <w:t>Interreg</w:t>
      </w:r>
      <w:proofErr w:type="spellEnd"/>
      <w:r w:rsidRPr="006064DA">
        <w:rPr>
          <w:i/>
        </w:rPr>
        <w:t xml:space="preserve"> Italija–Hrvatska 2021.–2027.</w:t>
      </w:r>
    </w:p>
    <w:p w14:paraId="626391FA" w14:textId="77777777" w:rsidR="00492AF7" w:rsidRDefault="00492AF7">
      <w:pPr>
        <w:rPr>
          <w:i/>
        </w:rPr>
      </w:pPr>
      <w:r>
        <w:rPr>
          <w:i/>
        </w:rPr>
        <w:br w:type="page"/>
      </w:r>
    </w:p>
    <w:p w14:paraId="31A24AE7" w14:textId="536F4DAD" w:rsidR="00974782" w:rsidRDefault="00974782" w:rsidP="00974782">
      <w:pPr>
        <w:jc w:val="both"/>
        <w:rPr>
          <w:i/>
        </w:rPr>
      </w:pPr>
      <w:r w:rsidRPr="00974782">
        <w:rPr>
          <w:i/>
        </w:rPr>
        <w:lastRenderedPageBreak/>
        <w:t xml:space="preserve">U razdoblju 2026. – 2028. očekuje se ostvarenje sljedećeg: 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2363"/>
        <w:gridCol w:w="1444"/>
        <w:gridCol w:w="798"/>
        <w:gridCol w:w="1054"/>
        <w:gridCol w:w="938"/>
        <w:gridCol w:w="1148"/>
        <w:gridCol w:w="1148"/>
        <w:gridCol w:w="1167"/>
      </w:tblGrid>
      <w:tr w:rsidR="0024564B" w:rsidRPr="0024564B" w14:paraId="42758AF4" w14:textId="77777777" w:rsidTr="0024564B">
        <w:trPr>
          <w:trHeight w:val="720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0FAF8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Pokazatelj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rezultata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8D171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Definicija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78B41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Jedinica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62716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Polazna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vrijednost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66092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Izvor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podataka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371E4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Ciljana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vrijednost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2026.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52227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Ciljana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vrijednost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2027.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C026B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Ciljana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vrijednost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2028.</w:t>
            </w:r>
          </w:p>
        </w:tc>
      </w:tr>
      <w:tr w:rsidR="0024564B" w:rsidRPr="0024564B" w14:paraId="0E6D9CE0" w14:textId="77777777" w:rsidTr="0024564B">
        <w:trPr>
          <w:trHeight w:val="168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8271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znanstvenih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radova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objavljenih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časopisima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indeksiranim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bazama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SCOPUS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WoS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, A1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časopisima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međunarodno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recenziranim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zbornicima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EDB0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1.1.1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Povećanje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objavljenih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znanstvenih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radova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relevantnim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indeksiranim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izvorima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3B1A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16D6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C0AB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516A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1B90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24CC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24564B" w:rsidRPr="0024564B" w14:paraId="239D1990" w14:textId="77777777" w:rsidTr="0024564B">
        <w:trPr>
          <w:trHeight w:val="96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ED1B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uspješnih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projektnih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prijava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F354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1.1.2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Priprema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podnošenje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projektnih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prijava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kompetitivne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izvore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financiranja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EB81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95CC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762B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3F43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E00E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5685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</w:t>
            </w:r>
          </w:p>
        </w:tc>
      </w:tr>
      <w:tr w:rsidR="0024564B" w:rsidRPr="0024564B" w14:paraId="6BCBA413" w14:textId="77777777" w:rsidTr="0024564B">
        <w:trPr>
          <w:trHeight w:val="120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7CB5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sklopljenih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ugovora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o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suradnji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0BF7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1.2.1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Uspostava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formaliziranih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partnerstava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inozemnim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institucijama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BEE5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51ED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B8F4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49E6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CD8E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819F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</w:t>
            </w:r>
          </w:p>
        </w:tc>
      </w:tr>
      <w:tr w:rsidR="0024564B" w:rsidRPr="0024564B" w14:paraId="5B575689" w14:textId="77777777" w:rsidTr="0024564B">
        <w:trPr>
          <w:trHeight w:val="120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5BB8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nastavnih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znanstvenih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mobilnosti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9490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1.2.2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Povećanje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nastavnika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uključenih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aktivnosti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međunarodne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mobilnosti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0F63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0FD9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CB3B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5048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9652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C286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</w:tr>
      <w:tr w:rsidR="0024564B" w:rsidRPr="0024564B" w14:paraId="14DB5AED" w14:textId="77777777" w:rsidTr="0024564B">
        <w:trPr>
          <w:trHeight w:val="96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A707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završenih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doktorata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88A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1.3.1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Poticanje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upućivanje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nastavnika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poslijediplomske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doktorske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studije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FD89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3DB8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AA97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2851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6D84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1C60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</w:tr>
      <w:tr w:rsidR="0024564B" w:rsidRPr="0024564B" w14:paraId="64AAA881" w14:textId="77777777" w:rsidTr="0024564B">
        <w:trPr>
          <w:trHeight w:val="120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EFF6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Ukupni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iznos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ulaganja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8B0D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1.4.1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Ulaganja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istraživačku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infrastrukturu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iz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vlastitih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ili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namjenskih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sredstava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3B74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EUR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A0C9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3.000.000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4272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D9F8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3.200.000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CEAB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3.400.000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4C37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3.600.000</w:t>
            </w:r>
          </w:p>
        </w:tc>
      </w:tr>
      <w:tr w:rsidR="0024564B" w:rsidRPr="0024564B" w14:paraId="35BF72B5" w14:textId="77777777" w:rsidTr="0024564B">
        <w:trPr>
          <w:trHeight w:val="144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447E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uspješnih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projektnih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prijava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5145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2.1.1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Priprema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prijava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projekata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financiranje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primijenjenih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istraživanja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8016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A96E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A7D8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DCDE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EA7F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C64E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</w:tr>
      <w:tr w:rsidR="0024564B" w:rsidRPr="0024564B" w14:paraId="710EB645" w14:textId="77777777" w:rsidTr="0024564B">
        <w:trPr>
          <w:trHeight w:val="144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6877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ugovora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o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suradnji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677D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2.1.2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Formaliziranje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suradnje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gospodarskim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subjektima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javnim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tijelima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ustanovama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iz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područja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kulture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obrazovanja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DA1C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4ABF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8064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51AD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90E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2233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24564B" w:rsidRPr="0024564B" w14:paraId="2F53567A" w14:textId="77777777" w:rsidTr="0024564B">
        <w:trPr>
          <w:trHeight w:val="720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1D275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Pokazatelj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rezultata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3BE54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Definicija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95EAE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Jedinica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1FB99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Polazna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vrijednost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DF3E0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Izvor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podataka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1A34E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Ciljana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vrijednost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2026.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2B363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Ciljana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vrijednost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2027.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8C4D1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Ciljana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vrijednost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2028.</w:t>
            </w:r>
          </w:p>
        </w:tc>
      </w:tr>
      <w:tr w:rsidR="0024564B" w:rsidRPr="0024564B" w14:paraId="7B83BDA7" w14:textId="77777777" w:rsidTr="0024564B">
        <w:trPr>
          <w:trHeight w:val="144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7AAA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ugovorenih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projekata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B76E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2.2.1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Ugovaranje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provedba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stručnih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znanstvenih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usluga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gospodarske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subjekte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javni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sektor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druge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zainteresirane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dionike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D17A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F8FA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8FD9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496E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D361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28F2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24564B" w:rsidRPr="0024564B" w14:paraId="3B892017" w14:textId="77777777" w:rsidTr="0024564B">
        <w:trPr>
          <w:trHeight w:val="144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A5AF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kolegija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kojima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implementirane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suvremene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metode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digitalne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tehnologije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E158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3.1.1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Uvođenje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simulacijskih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alata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digitalnih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platformi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multimedijskih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sadržaja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kolegije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stručnih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studija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E4B4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B145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82C6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D68D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92ED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4E50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</w:t>
            </w:r>
          </w:p>
        </w:tc>
      </w:tr>
      <w:tr w:rsidR="0024564B" w:rsidRPr="0024564B" w14:paraId="491DD42C" w14:textId="77777777" w:rsidTr="0024564B">
        <w:trPr>
          <w:trHeight w:val="144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E1B5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završnih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radova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temeljenih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suradnji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gospodarstvom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9DF1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3.1.2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Izrada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završnih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radova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temeljenih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suradnji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gospodarstvom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rješavanju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stvarnih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problema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0170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0C31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79DD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C065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A381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6A45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</w:t>
            </w:r>
          </w:p>
        </w:tc>
      </w:tr>
      <w:tr w:rsidR="0024564B" w:rsidRPr="0024564B" w14:paraId="226DF2FC" w14:textId="77777777" w:rsidTr="0024564B">
        <w:trPr>
          <w:trHeight w:val="120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869C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stručnih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praksi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obavljenih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kod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gospodarskih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javnih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subjekata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D45A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3.1.3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Organizacija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stručne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prakse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kod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gospodarskih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javnih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subjekata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7E0C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8E37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B78F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D225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1.100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D68B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6B23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1.300</w:t>
            </w:r>
          </w:p>
        </w:tc>
      </w:tr>
      <w:tr w:rsidR="0024564B" w:rsidRPr="0024564B" w14:paraId="2C531C37" w14:textId="77777777" w:rsidTr="0024564B">
        <w:trPr>
          <w:trHeight w:val="120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7C25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studentskih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inkubatora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8609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3.1.4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Osnivanje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studentskih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inkubatora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E501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3A1E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7A2D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CBC4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F99E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ECF4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24564B" w:rsidRPr="0024564B" w14:paraId="6779B99A" w14:textId="77777777" w:rsidTr="0024564B">
        <w:trPr>
          <w:trHeight w:val="120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4014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Udio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studenata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koji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roku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upisali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višu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godinu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s 55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ili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više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ECTS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bodova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E76E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3.2.1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Povećanje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udjela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studenata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koji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upisuju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višu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godinu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s ≥55 ECTS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kroz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podršku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motivaciju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2839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F490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1AB2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E519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C007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C57A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</w:tr>
      <w:tr w:rsidR="0024564B" w:rsidRPr="0024564B" w14:paraId="46115E65" w14:textId="77777777" w:rsidTr="0024564B">
        <w:trPr>
          <w:trHeight w:val="120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3272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dodijeljenih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studentskih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stipendija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0FA9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3.2.2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Dodjela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studentskih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stipendija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iz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vlastitih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sredstava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B4D7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6C0E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27A9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3851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3E90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EA90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</w:t>
            </w:r>
          </w:p>
        </w:tc>
      </w:tr>
      <w:tr w:rsidR="0024564B" w:rsidRPr="0024564B" w14:paraId="2DF64340" w14:textId="77777777" w:rsidTr="0024564B">
        <w:trPr>
          <w:trHeight w:val="144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187E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Udio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studenata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koji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završili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studij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propisanom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vremenu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5E69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3.2.3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Aktivnosti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povećanje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udjela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studenata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koji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završavaju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studij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roku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mentorska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podrška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individualni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planovi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A44F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2D15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7C49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C787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32B3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E0C2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</w:t>
            </w:r>
          </w:p>
        </w:tc>
      </w:tr>
      <w:tr w:rsidR="0024564B" w:rsidRPr="0024564B" w14:paraId="074643CD" w14:textId="77777777" w:rsidTr="0024564B">
        <w:trPr>
          <w:trHeight w:val="720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943EA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Pokazatelj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rezultata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F2752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Definicija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46148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Jedinica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507F5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Polazna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vrijednost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F2523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Izvor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podataka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06F1A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Ciljana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vrijednost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2026.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32BE9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Ciljana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vrijednost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2027.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85FF6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Ciljana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vrijednost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2028.</w:t>
            </w:r>
          </w:p>
        </w:tc>
      </w:tr>
      <w:tr w:rsidR="0024564B" w:rsidRPr="0024564B" w14:paraId="7A7B82FF" w14:textId="77777777" w:rsidTr="0024564B">
        <w:trPr>
          <w:trHeight w:val="216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C0BF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formaliziranih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suradnji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tijelima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državne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uprave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javnog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sektora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38B4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4.1.1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Sudjelovanje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stručnjaka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Veleučilišta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izradi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analitičkih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podloga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strateških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dokumenata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državna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javna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tijela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kroz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formalizirane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suradnje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projektima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od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javnog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interesa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18A6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682D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7851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7977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B35B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94D4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</w:t>
            </w:r>
          </w:p>
        </w:tc>
      </w:tr>
      <w:tr w:rsidR="0024564B" w:rsidRPr="0024564B" w14:paraId="79E2434D" w14:textId="77777777" w:rsidTr="0024564B">
        <w:trPr>
          <w:trHeight w:val="168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65BF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poduzetih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mjera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promicanje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kulture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jednakosti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ravnopravnosti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4CFD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4.2.1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Organizacija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edukacija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infrastrukturnih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prilagodbi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ravnopravnost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spolova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pristupačnost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osobama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invaliditetom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88CF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53A1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0693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335A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10F0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89CD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24564B" w:rsidRPr="0024564B" w14:paraId="0543192F" w14:textId="77777777" w:rsidTr="0024564B">
        <w:trPr>
          <w:trHeight w:val="168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EC43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zaposlenika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koji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završili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programe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stručnog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usavršavanja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B9F4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4.2.2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Završavanje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programa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stručnog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usavršavanja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odobrenih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od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MZO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-a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ili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verificiranih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kroz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interni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sustav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kvalitete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vezanih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opis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radnog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mjesta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A9F8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7140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7C25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4D64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C6C7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9BC7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24564B" w:rsidRPr="0024564B" w14:paraId="5C5CCF18" w14:textId="77777777" w:rsidTr="0024564B">
        <w:trPr>
          <w:trHeight w:val="96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C529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programa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cjeloživotnog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obrazovanja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usklađenih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Hrvatskim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kvalifikacijskim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okvirom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B2BA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4.2.3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Razvoj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izvođenje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programa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cjeloživotnog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obrazovanja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skladu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HKO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-om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54BA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1E2A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0CC0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CCE8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D21A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DF9F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</w:t>
            </w:r>
          </w:p>
        </w:tc>
      </w:tr>
      <w:tr w:rsidR="0024564B" w:rsidRPr="0024564B" w14:paraId="26CC155D" w14:textId="77777777" w:rsidTr="0024564B">
        <w:trPr>
          <w:trHeight w:val="144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C0FB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Udio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studenata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iz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ranjivih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skupina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ukupnom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redovnih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studenata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4149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4.2.4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Povećanje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dostupnosti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studija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ranjivim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skupinama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kroz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afirmativne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mjere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podršku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redovito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studiranje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8123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D99B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EA7F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E627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1BBE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1CFF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</w:t>
            </w:r>
          </w:p>
        </w:tc>
      </w:tr>
    </w:tbl>
    <w:p w14:paraId="2F062817" w14:textId="77777777" w:rsidR="0024564B" w:rsidRDefault="0024564B">
      <w:r>
        <w:br w:type="page"/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2363"/>
        <w:gridCol w:w="1444"/>
        <w:gridCol w:w="798"/>
        <w:gridCol w:w="1054"/>
        <w:gridCol w:w="938"/>
        <w:gridCol w:w="1148"/>
        <w:gridCol w:w="1148"/>
        <w:gridCol w:w="1167"/>
      </w:tblGrid>
      <w:tr w:rsidR="0024564B" w:rsidRPr="0024564B" w14:paraId="5AD85CB8" w14:textId="77777777" w:rsidTr="0024564B">
        <w:trPr>
          <w:trHeight w:val="720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3C460" w14:textId="3969E86B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Pokazatelj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rezultata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1537D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Definicija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CE096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Jedinica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0D632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Polazna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vrijednost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6382B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Izvor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podataka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5BB22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Ciljana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vrijednost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2026.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90EAC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Ciljana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vrijednost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2027.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4B820" w14:textId="77777777" w:rsidR="0024564B" w:rsidRPr="0024564B" w:rsidRDefault="0024564B" w:rsidP="00471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Ciljana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vrijednost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2028.</w:t>
            </w:r>
          </w:p>
        </w:tc>
      </w:tr>
      <w:tr w:rsidR="0024564B" w:rsidRPr="0024564B" w14:paraId="3715B0EA" w14:textId="77777777" w:rsidTr="0024564B">
        <w:trPr>
          <w:trHeight w:val="192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697F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provedenih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organizacijskih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mjera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smanjenje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administrativnih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troškova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3B3D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4.3.1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Provedba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racionalizacije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administracije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uključujući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spajanje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odjela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novu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sistematizaciju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optimizaciju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režijskih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troškova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6C67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6BB5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D2C1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E89D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B936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0EDA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24564B" w:rsidRPr="0024564B" w14:paraId="2DD704C8" w14:textId="77777777" w:rsidTr="0024564B">
        <w:trPr>
          <w:trHeight w:val="144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D42D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Iznos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vlastitih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namjenskih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sredstava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utrošen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projekte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ciljem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digitalne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transformacije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poslovanja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B404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4.4.1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Uvođenje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digitalnih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registara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repozitorija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sustava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upravljanje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dokumentima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digitalizaciju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administrativnih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procesa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C5FC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EUR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27CC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6904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A93A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E9C5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D9ED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35.000</w:t>
            </w:r>
          </w:p>
        </w:tc>
      </w:tr>
      <w:tr w:rsidR="0024564B" w:rsidRPr="0024564B" w14:paraId="61DCAF02" w14:textId="77777777" w:rsidTr="0024564B">
        <w:trPr>
          <w:trHeight w:val="144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4287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Iznos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vlastitih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namjenskih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sredstava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utrošen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projekte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ciljem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podizanja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energetske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učinkovitosti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EEAB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4.5.1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Energetska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obnova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zgrade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prelazak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na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obnovljive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izvore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energije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druge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mjere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za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smanjenje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potrošnje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očuvanje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okoliša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BD63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EUR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3956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5ED3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A28A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5276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59E5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100.000</w:t>
            </w:r>
          </w:p>
        </w:tc>
      </w:tr>
      <w:tr w:rsidR="0024564B" w:rsidRPr="0024564B" w14:paraId="35353243" w14:textId="77777777" w:rsidTr="0024564B">
        <w:trPr>
          <w:trHeight w:val="1680"/>
          <w:jc w:val="center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D3A3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aktivnosti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popularizacije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znanosti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1458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4.6.1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Organizacija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javnih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događanja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izložbi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prezentacija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znanstvenih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rezultata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drugih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aktivnosti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ciljem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približavanja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znanosti</w:t>
            </w:r>
            <w:proofErr w:type="spellEnd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građanima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3EAC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29FF" w14:textId="77777777" w:rsidR="0024564B" w:rsidRPr="0024564B" w:rsidRDefault="0024564B" w:rsidP="0024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E97D" w14:textId="77777777" w:rsidR="0024564B" w:rsidRPr="0024564B" w:rsidRDefault="0024564B" w:rsidP="00245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VUŠ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2FAF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2D29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368A" w14:textId="77777777" w:rsidR="0024564B" w:rsidRPr="0024564B" w:rsidRDefault="0024564B" w:rsidP="00245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4564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</w:tr>
    </w:tbl>
    <w:p w14:paraId="7003C95A" w14:textId="77777777" w:rsidR="0024564B" w:rsidRPr="00974782" w:rsidRDefault="0024564B" w:rsidP="00974782">
      <w:pPr>
        <w:jc w:val="both"/>
        <w:rPr>
          <w:i/>
        </w:rPr>
      </w:pPr>
    </w:p>
    <w:sectPr w:rsidR="0024564B" w:rsidRPr="009747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146A5" w14:textId="77777777" w:rsidR="00442A47" w:rsidRDefault="00442A47">
      <w:pPr>
        <w:spacing w:after="0" w:line="240" w:lineRule="auto"/>
      </w:pPr>
      <w:r>
        <w:separator/>
      </w:r>
    </w:p>
  </w:endnote>
  <w:endnote w:type="continuationSeparator" w:id="0">
    <w:p w14:paraId="47644DAA" w14:textId="77777777" w:rsidR="00442A47" w:rsidRDefault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EndPr/>
    <w:sdtContent>
      <w:p w14:paraId="04FB4A31" w14:textId="77777777" w:rsidR="009D005B" w:rsidRDefault="009E22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3D0">
          <w:rPr>
            <w:noProof/>
          </w:rPr>
          <w:t>5</w:t>
        </w:r>
        <w:r>
          <w:fldChar w:fldCharType="end"/>
        </w:r>
      </w:p>
    </w:sdtContent>
  </w:sdt>
  <w:p w14:paraId="3759DCA5" w14:textId="77777777" w:rsidR="009D005B" w:rsidRDefault="00442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E8E3" w14:textId="77777777" w:rsidR="00442A47" w:rsidRDefault="00442A47">
      <w:pPr>
        <w:spacing w:after="0" w:line="240" w:lineRule="auto"/>
      </w:pPr>
      <w:r>
        <w:separator/>
      </w:r>
    </w:p>
  </w:footnote>
  <w:footnote w:type="continuationSeparator" w:id="0">
    <w:p w14:paraId="133FFD13" w14:textId="77777777" w:rsidR="00442A47" w:rsidRDefault="00442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30327"/>
    <w:rsid w:val="0007041C"/>
    <w:rsid w:val="001A1BAD"/>
    <w:rsid w:val="001B0F7A"/>
    <w:rsid w:val="001B3688"/>
    <w:rsid w:val="00220BF7"/>
    <w:rsid w:val="00227D81"/>
    <w:rsid w:val="0024564B"/>
    <w:rsid w:val="002670BF"/>
    <w:rsid w:val="0026737B"/>
    <w:rsid w:val="002A779A"/>
    <w:rsid w:val="002C7121"/>
    <w:rsid w:val="002D444E"/>
    <w:rsid w:val="003239CD"/>
    <w:rsid w:val="00324025"/>
    <w:rsid w:val="0035060A"/>
    <w:rsid w:val="003B2CF0"/>
    <w:rsid w:val="00442A47"/>
    <w:rsid w:val="00444B9D"/>
    <w:rsid w:val="00474EAA"/>
    <w:rsid w:val="00492AF7"/>
    <w:rsid w:val="004B6112"/>
    <w:rsid w:val="004C3A59"/>
    <w:rsid w:val="004E02C5"/>
    <w:rsid w:val="005503DF"/>
    <w:rsid w:val="00555AC4"/>
    <w:rsid w:val="0058349D"/>
    <w:rsid w:val="00585281"/>
    <w:rsid w:val="006064DA"/>
    <w:rsid w:val="00676BBB"/>
    <w:rsid w:val="00683154"/>
    <w:rsid w:val="00703212"/>
    <w:rsid w:val="007B33DC"/>
    <w:rsid w:val="007D2008"/>
    <w:rsid w:val="007F547C"/>
    <w:rsid w:val="008223B8"/>
    <w:rsid w:val="00846E65"/>
    <w:rsid w:val="00851E49"/>
    <w:rsid w:val="008750BD"/>
    <w:rsid w:val="008D5EFD"/>
    <w:rsid w:val="009017B5"/>
    <w:rsid w:val="00974782"/>
    <w:rsid w:val="009A65A8"/>
    <w:rsid w:val="009B1A31"/>
    <w:rsid w:val="009E1B17"/>
    <w:rsid w:val="009E2203"/>
    <w:rsid w:val="009F236F"/>
    <w:rsid w:val="00A46CB2"/>
    <w:rsid w:val="00A661EA"/>
    <w:rsid w:val="00AD4E6F"/>
    <w:rsid w:val="00AF6736"/>
    <w:rsid w:val="00B163D0"/>
    <w:rsid w:val="00B7598C"/>
    <w:rsid w:val="00BB1AAA"/>
    <w:rsid w:val="00BB47B9"/>
    <w:rsid w:val="00BC3F1B"/>
    <w:rsid w:val="00BD2482"/>
    <w:rsid w:val="00BD7FDD"/>
    <w:rsid w:val="00BE741E"/>
    <w:rsid w:val="00C41919"/>
    <w:rsid w:val="00C84559"/>
    <w:rsid w:val="00CB764D"/>
    <w:rsid w:val="00D375DC"/>
    <w:rsid w:val="00D5408D"/>
    <w:rsid w:val="00DA7AFE"/>
    <w:rsid w:val="00E02F37"/>
    <w:rsid w:val="00E16FD6"/>
    <w:rsid w:val="00E17DC0"/>
    <w:rsid w:val="00EC511B"/>
    <w:rsid w:val="00EF05CF"/>
    <w:rsid w:val="00EF0A99"/>
    <w:rsid w:val="00F12286"/>
    <w:rsid w:val="00F815A6"/>
    <w:rsid w:val="00FD6A06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BD2E6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Frane Urem</cp:lastModifiedBy>
  <cp:revision>35</cp:revision>
  <dcterms:created xsi:type="dcterms:W3CDTF">2021-09-08T13:09:00Z</dcterms:created>
  <dcterms:modified xsi:type="dcterms:W3CDTF">2025-12-30T09:57:00Z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bf8b8b5f-d08a-414e-a906-5c9a944b7d4b</vt:lpwstr>
  </property>
</Properties>
</file>